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DB" w:rsidRPr="0069306F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8"/>
          <w:szCs w:val="28"/>
        </w:rPr>
      </w:pPr>
      <w:r w:rsidRPr="0069306F">
        <w:rPr>
          <w:rFonts w:ascii="Arial" w:hAnsi="Arial" w:cs="Arial"/>
          <w:b/>
          <w:bCs/>
          <w:sz w:val="28"/>
          <w:szCs w:val="28"/>
        </w:rPr>
        <w:t xml:space="preserve">KOMPETENCE, KI NAJ JIH DIJAK USVOJI V ČASU IZOBRAŽEVANJA, KATEREGA ZELO POMEMBEN DEL JE PRAKTIČNO IZOBRAŽEVANJE 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t xml:space="preserve">GOSPODAR NA PODEŽELJU </w:t>
      </w:r>
    </w:p>
    <w:p w:rsidR="00682FDB" w:rsidRPr="00084D2B" w:rsidRDefault="0069306F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084D2B">
        <w:rPr>
          <w:rFonts w:ascii="Arial" w:hAnsi="Arial" w:cs="Arial"/>
          <w:sz w:val="22"/>
          <w:szCs w:val="22"/>
        </w:rPr>
        <w:t>azvijajo</w:t>
      </w:r>
      <w:r w:rsidR="00682FDB" w:rsidRPr="00084D2B">
        <w:rPr>
          <w:rFonts w:ascii="Arial" w:hAnsi="Arial" w:cs="Arial"/>
          <w:sz w:val="22"/>
          <w:szCs w:val="22"/>
        </w:rPr>
        <w:t xml:space="preserve"> ustvarjalnost, inovativnost, pripravljenost za vseživljenjsko učenje, humanost, tolerantnost, poštenost in druge moralne vrednote, </w:t>
      </w:r>
    </w:p>
    <w:p w:rsidR="00682FDB" w:rsidRPr="00084D2B" w:rsidRDefault="0069306F" w:rsidP="004C1C61">
      <w:pPr>
        <w:pStyle w:val="Default"/>
        <w:numPr>
          <w:ilvl w:val="0"/>
          <w:numId w:val="25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FDB" w:rsidRPr="00084D2B">
        <w:rPr>
          <w:rFonts w:ascii="Arial" w:hAnsi="Arial" w:cs="Arial"/>
          <w:sz w:val="22"/>
          <w:szCs w:val="22"/>
        </w:rPr>
        <w:t xml:space="preserve">azvijajo sposobnosti za samostojno in odgovorno ravnanje,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do dela in življenja v skladu z naravo,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kmetijskih dejavnosti na naravno okolje in so zmožni izvajati delo skladno z načeli trajnostnega razvoja,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kmetijski in podeželski prostor, spremljajo novosti in trende ter prepoznajo možnosti in priložnosti za zaposlitev ali samozaposlitev,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temeljna znanja s področja ekosistema, fiziologije, genetike in prehrane rastlin, anatomije živali, etologije, živalskih bolezni in higiene, zagotavljati kakovost v kmetijski proizvodnji,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pri načrtovanju kmetijske pridelave in reje živali ter pridelovati poljščine in vrtnine, sadje in grozdje, krmo ter rediti živali ter ob tem skrbno ravnati z energetskimi viri,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samostojno slediti načrtu kmetijske proizvodnje in kvalitetno in ekonomično izpeljati osnovne tehnološke postopke,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opravljanje del v rastlinski pridelavi (poljedelstvo, sadjarstvo, vinogradništvo) v skladu z načeli varstva rastlin in okolja,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oskrbovanje domačih živali skladno z etološkimi načeli,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nenadzorovano in varno izpeljati dela s kmetijsko mehanizacijo, vključujoč manjša popravila ter prevzeti odgovornost za preverjanje varnosti in delovanje mehanizacije,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reševati lažje probleme in ustrezno ukrepati v zahtevnejših situacijah,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 in se usposobijo za prodajo pridelkov, izdelkov in storitev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 komunikacijsko tehnologijo za komuniciranje, načrtovanje, organiziranje samostojnega, varnega, gospodarnega dela in delovnih postopkov na poklicnem področju, </w:t>
      </w:r>
    </w:p>
    <w:p w:rsidR="00682FDB" w:rsidRPr="00084D2B" w:rsidRDefault="00682FDB" w:rsidP="004C1C61">
      <w:pPr>
        <w:pStyle w:val="Default"/>
        <w:numPr>
          <w:ilvl w:val="0"/>
          <w:numId w:val="25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ter pri tem uporabljati temeljno strokovno terminologijo. 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VRTNAR </w:t>
      </w:r>
    </w:p>
    <w:p w:rsidR="00682FDB" w:rsidRPr="00084D2B" w:rsidRDefault="00B64726" w:rsidP="004C1C61">
      <w:pPr>
        <w:pStyle w:val="Default"/>
        <w:numPr>
          <w:ilvl w:val="0"/>
          <w:numId w:val="26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FDB" w:rsidRPr="00084D2B">
        <w:rPr>
          <w:rFonts w:ascii="Arial" w:hAnsi="Arial" w:cs="Arial"/>
          <w:sz w:val="22"/>
          <w:szCs w:val="22"/>
        </w:rPr>
        <w:t xml:space="preserve">azvijajo sposobnosti za samostojno in odgovorno ravnanje, sodelujejo pri strokovnih problemih in njihovem reševanju,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ustvarjalnost, inovativnost, pripravljenost na vseživljenjsko učenje,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poštenost, etiko, estetiko in druge moralne vrednote,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hortikulturnih dejavnosti na naravno okolje in so zmožni izvajati delo skladno z načeli trajnostnega razvoja,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spremljajo novosti in trende na strokovnem področju, spoznajo podeželski prostor in prepoznajo možnosti in priložnosti za zaposlitev in samozaposlitev,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občutek za natančnost, doslednost, pravočasnost in kritično ocenjevanje,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 za prilagajanje delovnemu okolju in sodelovanje v kolektivu,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načrtovati kakovostno izvedbo različnih načinov pridelave okrasnih zelnatih rastlin, drevnin ter zelenjadnic na prostem in v zaščitenem prostoru,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opravljanje del v vrtnarski pridelavi,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oblikovanje, urejanje in vzdrževanje zelenih površin,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vzdrževanje športnih in rekreacijskih površin,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pomen in značilnosti rastlinskih in grajenih elementov kot sestavin naravne krajine oz. kot del kulturne dediščine,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pridelovanje sadik in cepljenk za prodajo v skladu s standardi,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usvojijo in uporabljajo temeljna znanja in postopke pridelave, oskrbe in varstva vrtnin, okrasnih zelnatih rastlin ter drevnin, ob upoštevanju vpliva rastnih dejavnikov na rast rastlin,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uspešno prodajo pridelkov, izdelkov in storitev,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podjetniško miselnost, sposobnost komuniciranja in uporabe različnih IKT tehnologij, </w:t>
      </w:r>
    </w:p>
    <w:p w:rsidR="00682FDB" w:rsidRPr="00084D2B" w:rsidRDefault="00682FDB" w:rsidP="004C1C61">
      <w:pPr>
        <w:pStyle w:val="Default"/>
        <w:numPr>
          <w:ilvl w:val="0"/>
          <w:numId w:val="26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partnerji ter pri tem uporabljati temeljno strokovno terminologijo. </w:t>
      </w:r>
    </w:p>
    <w:p w:rsidR="00682FDB" w:rsidRPr="00084D2B" w:rsidRDefault="00682FDB" w:rsidP="004C1C61">
      <w:pPr>
        <w:pStyle w:val="Default"/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CVETLIČAR </w:t>
      </w:r>
    </w:p>
    <w:p w:rsidR="00682FDB" w:rsidRPr="00084D2B" w:rsidRDefault="00C9546C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FDB" w:rsidRPr="00084D2B">
        <w:rPr>
          <w:rFonts w:ascii="Arial" w:hAnsi="Arial" w:cs="Arial"/>
          <w:sz w:val="22"/>
          <w:szCs w:val="22"/>
        </w:rPr>
        <w:t xml:space="preserve">azvijajo ustvarjalnost, inovativnost, pripravljenost za vseživljenjsko učenje,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samostojno in odgovorno ravnanje,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 in druge moralne vrednote,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njihovega dela in uporabe sredstev na naravno okolje in so zmožni izvajati delo skladno z načeli trajnostnega razvoja,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izdelovanje cvetlične vezave in dekoracije,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uporabljati različne vrste rezanega cvetja, zelenja in lončnic pri izdelavi cvetličnih vezav in dekoracij,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pravilno skladiščenje in vzdrževanje rezanega cvetja, zelenja in </w:t>
      </w:r>
      <w:proofErr w:type="spellStart"/>
      <w:r w:rsidRPr="00084D2B">
        <w:rPr>
          <w:rFonts w:ascii="Arial" w:hAnsi="Arial" w:cs="Arial"/>
          <w:sz w:val="22"/>
          <w:szCs w:val="22"/>
        </w:rPr>
        <w:t>aranžerskega</w:t>
      </w:r>
      <w:proofErr w:type="spellEnd"/>
      <w:r w:rsidRPr="00084D2B">
        <w:rPr>
          <w:rFonts w:ascii="Arial" w:hAnsi="Arial" w:cs="Arial"/>
          <w:sz w:val="22"/>
          <w:szCs w:val="22"/>
        </w:rPr>
        <w:t xml:space="preserve"> materiala,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razlikovati in vzdrževati različne materiale, orodja in naprave,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oskrbovati in vzdrževati različne cvetlične vezave in dekoracije v prostoru,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skicirati in izdelati posamezne cvetlične vezave in dekoracije v različnih stilih oblikovanja,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samostojno in odgovorno ravnanje, sodelujejo pri strokovnih problemih in njihovem reševanju,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poštenost, etiko, estetiko in druge moralne vrednote,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 za prilagajanje delovnemu okolju in sodelovanje v kolektivu,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lastnosti, usposobijo za prodajo izdelkov in storitev,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informacijsko-komunikacijsko tehnologijo za komuniciranje, načrtovanje, organiziranje samostojnega, varnega, gospodarnega dela in delovnih postopkov na poklicnem področju,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zagotavljati kakovost svojih izdelkov in storitev, </w:t>
      </w:r>
    </w:p>
    <w:p w:rsidR="00682FDB" w:rsidRPr="00084D2B" w:rsidRDefault="00682FDB" w:rsidP="004C1C61">
      <w:pPr>
        <w:pStyle w:val="Default"/>
        <w:numPr>
          <w:ilvl w:val="0"/>
          <w:numId w:val="27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partnerji ter pri tem uporabljati temeljno strokovno terminologijo. </w:t>
      </w:r>
    </w:p>
    <w:p w:rsidR="00682FDB" w:rsidRPr="00084D2B" w:rsidRDefault="00682FDB" w:rsidP="004C1C61">
      <w:pPr>
        <w:spacing w:before="100" w:beforeAutospacing="1" w:after="0" w:line="360" w:lineRule="auto"/>
        <w:ind w:left="284" w:right="95"/>
        <w:jc w:val="both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682FDB" w:rsidRPr="00DF5022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b/>
          <w:sz w:val="22"/>
          <w:szCs w:val="22"/>
        </w:rPr>
      </w:pPr>
      <w:r w:rsidRPr="00DF5022">
        <w:rPr>
          <w:rFonts w:ascii="Arial" w:hAnsi="Arial" w:cs="Arial"/>
          <w:b/>
          <w:sz w:val="22"/>
          <w:szCs w:val="22"/>
        </w:rPr>
        <w:lastRenderedPageBreak/>
        <w:t>PEK</w:t>
      </w:r>
    </w:p>
    <w:p w:rsidR="00682FDB" w:rsidRPr="00B7680F" w:rsidRDefault="007D00BA" w:rsidP="004C1C61">
      <w:pPr>
        <w:pStyle w:val="Odstavekseznama"/>
        <w:numPr>
          <w:ilvl w:val="0"/>
          <w:numId w:val="28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FDB" w:rsidRPr="00B7680F">
        <w:rPr>
          <w:rFonts w:ascii="Arial" w:hAnsi="Arial" w:cs="Arial"/>
          <w:sz w:val="22"/>
          <w:szCs w:val="22"/>
        </w:rPr>
        <w:t xml:space="preserve">azvijajo sposobnosti za samostojno in odgovorno ravnanje, načrtovanje, kritično presojo in analiziranje konkretnih strokovnih problemov ter za njihovo reševanje, 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razvijajo humanost, tolerantnost, poštenost in druge moralne vrednote,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razvijajo ustvarjalnost, inovativnost, zmožnost timskega dela in pripravljenost za vseživljenjsko učenje,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spremljajo novosti in trende na področju pekarstva,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naučijo urediti sebe in delovno mesto za delo in dosledno upoštevajo higiensko varnostne predpise, 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usposobijo za aktivno skrb za lastno zdravje, zdravje potrošnikov in za pozitivni odnos do zdravega načina življenja, 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spretnosti in pridobivajo znanja za samostojno in kakovostno pripravo pekovskih izdelkov ter se pripravijo za poklicno kariero, 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spoznajo in razumejo splošne zakonitosti tehnoloških postopkov v živilstvu, 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strokovno izvaja poklicne delovne tehnike in razvijajo tehnološko disciplino,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izdelavo različnih vrst kruha, pekovskega peciva in ostalih pekovskih izdelkov,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uspešno ponudbo in prodajo pekovskih izdelkov,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smisel za estetiko, </w:t>
      </w:r>
    </w:p>
    <w:p w:rsidR="00682FDB" w:rsidRPr="00B7680F" w:rsidRDefault="00682FDB" w:rsidP="004C1C61">
      <w:pPr>
        <w:pStyle w:val="Odstavekseznama"/>
        <w:numPr>
          <w:ilvl w:val="0"/>
          <w:numId w:val="28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razvijajo ekološko zavest.</w:t>
      </w: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4C1C61">
      <w:pPr>
        <w:spacing w:before="100" w:beforeAutospacing="1" w:after="0" w:line="360" w:lineRule="auto"/>
        <w:ind w:left="284" w:right="95"/>
        <w:jc w:val="both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b/>
          <w:sz w:val="22"/>
          <w:szCs w:val="22"/>
        </w:rPr>
      </w:pPr>
      <w:r w:rsidRPr="00084D2B">
        <w:rPr>
          <w:rFonts w:ascii="Arial" w:hAnsi="Arial" w:cs="Arial"/>
          <w:b/>
          <w:sz w:val="22"/>
          <w:szCs w:val="22"/>
        </w:rPr>
        <w:lastRenderedPageBreak/>
        <w:t>SLAŠČIČAR</w:t>
      </w:r>
    </w:p>
    <w:p w:rsidR="00682FDB" w:rsidRPr="00B7680F" w:rsidRDefault="007D00BA" w:rsidP="004C1C61">
      <w:pPr>
        <w:pStyle w:val="Odstavekseznama"/>
        <w:numPr>
          <w:ilvl w:val="0"/>
          <w:numId w:val="29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FDB" w:rsidRPr="00B7680F">
        <w:rPr>
          <w:rFonts w:ascii="Arial" w:hAnsi="Arial" w:cs="Arial"/>
          <w:sz w:val="22"/>
          <w:szCs w:val="22"/>
        </w:rPr>
        <w:t xml:space="preserve">azvijajo sposobnosti za samostojno in odgovorno ravnanje, načrtovanje, kritično presojo in analiziranje konkretnih strokovnih problemov ter za njihovo reševanje, 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razvijejo humanost, tolerantnost, poštenost in druge moralne vrednote,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razvijajo ustvarjalnost, inovativnost, zmožnost timskega dela in pripravljenost za vseživljenjsko učenje,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spremljajo novosti in trende na področju slaščičarstva,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naučijo urediti sebe in delovno mesto za delo in dosledno upoštevajo higiensko varnostne predpise, 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usposobijo za aktivno skrb za lastno zdravje, zdravje potrošnikov in za pozitivni odnos do zdravega načina življenja, 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spretnosti in pridobivajo znanja za samostojno in kakovostno pripravo slaščičarskih izdelkov ter se pripravijo za poklicno kariero, 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spoznajo in razumejo splošne zakonitosti tehnoloških postopkov v živilstvu, 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strokovno izvaja poklicne delovne tehnike in razvijajo tehnološko disciplino,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izdelavo slaščic,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uspešno ponudbo in prodajo slaščičarskih izdelkov,</w:t>
      </w:r>
    </w:p>
    <w:p w:rsidR="00682FDB" w:rsidRPr="00B7680F" w:rsidRDefault="00682FDB" w:rsidP="004C1C61">
      <w:pPr>
        <w:pStyle w:val="Odstavekseznama"/>
        <w:numPr>
          <w:ilvl w:val="0"/>
          <w:numId w:val="29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razvijajo smisel za estetiko v slaščičarstvu.</w:t>
      </w: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DF5022" w:rsidRDefault="00DF5022" w:rsidP="004C1C61">
      <w:pPr>
        <w:spacing w:before="100" w:beforeAutospacing="1" w:after="0" w:line="360" w:lineRule="auto"/>
        <w:ind w:left="284" w:right="9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b/>
          <w:sz w:val="22"/>
          <w:szCs w:val="22"/>
        </w:rPr>
      </w:pPr>
      <w:r w:rsidRPr="00084D2B">
        <w:rPr>
          <w:rFonts w:ascii="Arial" w:hAnsi="Arial" w:cs="Arial"/>
          <w:b/>
          <w:sz w:val="22"/>
          <w:szCs w:val="22"/>
        </w:rPr>
        <w:lastRenderedPageBreak/>
        <w:t>MESAR</w:t>
      </w:r>
    </w:p>
    <w:p w:rsidR="00084D2B" w:rsidRPr="00DF5022" w:rsidRDefault="00084D2B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</w:t>
      </w:r>
      <w:r w:rsidR="006E7FA3">
        <w:rPr>
          <w:rFonts w:ascii="Arial" w:hAnsi="Arial" w:cs="Arial"/>
          <w:sz w:val="22"/>
          <w:szCs w:val="22"/>
        </w:rPr>
        <w:t>jo</w:t>
      </w:r>
      <w:r w:rsidRPr="00DF5022">
        <w:rPr>
          <w:rFonts w:ascii="Arial" w:hAnsi="Arial" w:cs="Arial"/>
          <w:sz w:val="22"/>
          <w:szCs w:val="22"/>
        </w:rPr>
        <w:t xml:space="preserve"> pomen sledljivosti surovin, predpakiranih živil in končnih mesnih izdelkov</w:t>
      </w:r>
      <w:r w:rsidR="006E7FA3">
        <w:rPr>
          <w:rFonts w:ascii="Arial" w:hAnsi="Arial" w:cs="Arial"/>
          <w:sz w:val="22"/>
          <w:szCs w:val="22"/>
        </w:rPr>
        <w:t>,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4D2B" w:rsidRPr="00DF5022">
        <w:rPr>
          <w:rFonts w:ascii="Arial" w:hAnsi="Arial" w:cs="Arial"/>
          <w:sz w:val="22"/>
          <w:szCs w:val="22"/>
        </w:rPr>
        <w:t>poznava</w:t>
      </w:r>
      <w:r>
        <w:rPr>
          <w:rFonts w:ascii="Arial" w:hAnsi="Arial" w:cs="Arial"/>
          <w:sz w:val="22"/>
          <w:szCs w:val="22"/>
        </w:rPr>
        <w:t>jo</w:t>
      </w:r>
      <w:r w:rsidR="00084D2B" w:rsidRPr="00DF5022">
        <w:rPr>
          <w:rFonts w:ascii="Arial" w:hAnsi="Arial" w:cs="Arial"/>
          <w:sz w:val="22"/>
          <w:szCs w:val="22"/>
        </w:rPr>
        <w:t xml:space="preserve"> različn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anatomsk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del</w:t>
      </w:r>
      <w:r>
        <w:rPr>
          <w:rFonts w:ascii="Arial" w:hAnsi="Arial" w:cs="Arial"/>
          <w:sz w:val="22"/>
          <w:szCs w:val="22"/>
        </w:rPr>
        <w:t>e klavnih živali,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4D2B" w:rsidRPr="00DF5022">
        <w:rPr>
          <w:rFonts w:ascii="Arial" w:hAnsi="Arial" w:cs="Arial"/>
          <w:sz w:val="22"/>
          <w:szCs w:val="22"/>
        </w:rPr>
        <w:t>poznava</w:t>
      </w:r>
      <w:r>
        <w:rPr>
          <w:rFonts w:ascii="Arial" w:hAnsi="Arial" w:cs="Arial"/>
          <w:sz w:val="22"/>
          <w:szCs w:val="22"/>
        </w:rPr>
        <w:t>jo</w:t>
      </w:r>
      <w:r w:rsidR="00084D2B" w:rsidRPr="00DF5022">
        <w:rPr>
          <w:rFonts w:ascii="Arial" w:hAnsi="Arial" w:cs="Arial"/>
          <w:sz w:val="22"/>
          <w:szCs w:val="22"/>
        </w:rPr>
        <w:t xml:space="preserve"> značilnosti posameznih kategorij mesa</w:t>
      </w:r>
      <w:r>
        <w:rPr>
          <w:rFonts w:ascii="Arial" w:hAnsi="Arial" w:cs="Arial"/>
          <w:sz w:val="22"/>
          <w:szCs w:val="22"/>
        </w:rPr>
        <w:t>,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4D2B" w:rsidRPr="00DF5022">
        <w:rPr>
          <w:rFonts w:ascii="Arial" w:hAnsi="Arial" w:cs="Arial"/>
          <w:sz w:val="22"/>
          <w:szCs w:val="22"/>
        </w:rPr>
        <w:t>poznava</w:t>
      </w:r>
      <w:r>
        <w:rPr>
          <w:rFonts w:ascii="Arial" w:hAnsi="Arial" w:cs="Arial"/>
          <w:sz w:val="22"/>
          <w:szCs w:val="22"/>
        </w:rPr>
        <w:t>jo</w:t>
      </w:r>
      <w:r w:rsidR="00084D2B" w:rsidRPr="00DF5022">
        <w:rPr>
          <w:rFonts w:ascii="Arial" w:hAnsi="Arial" w:cs="Arial"/>
          <w:sz w:val="22"/>
          <w:szCs w:val="22"/>
        </w:rPr>
        <w:t xml:space="preserve"> znak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kvarjenja mesa</w:t>
      </w:r>
      <w:r>
        <w:rPr>
          <w:rFonts w:ascii="Arial" w:hAnsi="Arial" w:cs="Arial"/>
          <w:sz w:val="22"/>
          <w:szCs w:val="22"/>
        </w:rPr>
        <w:t>,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obdelujejo</w:t>
      </w:r>
      <w:r w:rsidR="00084D2B" w:rsidRPr="00DF5022">
        <w:rPr>
          <w:rFonts w:ascii="Arial" w:hAnsi="Arial" w:cs="Arial"/>
          <w:sz w:val="22"/>
          <w:szCs w:val="22"/>
        </w:rPr>
        <w:t xml:space="preserve"> posamezn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kos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mesa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4D2B" w:rsidRPr="00DF5022">
        <w:rPr>
          <w:rFonts w:ascii="Arial" w:hAnsi="Arial" w:cs="Arial"/>
          <w:sz w:val="22"/>
          <w:szCs w:val="22"/>
        </w:rPr>
        <w:t>poznava</w:t>
      </w:r>
      <w:r>
        <w:rPr>
          <w:rFonts w:ascii="Arial" w:hAnsi="Arial" w:cs="Arial"/>
          <w:sz w:val="22"/>
          <w:szCs w:val="22"/>
        </w:rPr>
        <w:t>jo</w:t>
      </w:r>
      <w:r w:rsidR="00084D2B" w:rsidRPr="00DF5022">
        <w:rPr>
          <w:rFonts w:ascii="Arial" w:hAnsi="Arial" w:cs="Arial"/>
          <w:sz w:val="22"/>
          <w:szCs w:val="22"/>
        </w:rPr>
        <w:t xml:space="preserve"> različn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tehnik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izkoščevanja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</w:t>
      </w:r>
      <w:r w:rsidR="00084D2B" w:rsidRPr="00DF5022">
        <w:rPr>
          <w:rFonts w:ascii="Arial" w:hAnsi="Arial" w:cs="Arial"/>
          <w:sz w:val="22"/>
          <w:szCs w:val="22"/>
        </w:rPr>
        <w:t>azsekovanje</w:t>
      </w:r>
      <w:proofErr w:type="spellEnd"/>
      <w:r w:rsidR="00084D2B" w:rsidRPr="00DF5022">
        <w:rPr>
          <w:rFonts w:ascii="Arial" w:hAnsi="Arial" w:cs="Arial"/>
          <w:sz w:val="22"/>
          <w:szCs w:val="22"/>
        </w:rPr>
        <w:t xml:space="preserve"> trupov klavnih živali</w:t>
      </w:r>
      <w:r>
        <w:rPr>
          <w:rFonts w:ascii="Arial" w:hAnsi="Arial" w:cs="Arial"/>
          <w:sz w:val="22"/>
          <w:szCs w:val="22"/>
        </w:rPr>
        <w:t>,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4D2B" w:rsidRPr="00DF5022">
        <w:rPr>
          <w:rFonts w:ascii="Arial" w:hAnsi="Arial" w:cs="Arial"/>
          <w:sz w:val="22"/>
          <w:szCs w:val="22"/>
        </w:rPr>
        <w:t>poznava</w:t>
      </w:r>
      <w:r>
        <w:rPr>
          <w:rFonts w:ascii="Arial" w:hAnsi="Arial" w:cs="Arial"/>
          <w:sz w:val="22"/>
          <w:szCs w:val="22"/>
        </w:rPr>
        <w:t>jo</w:t>
      </w:r>
      <w:r w:rsidR="00084D2B" w:rsidRPr="00DF5022">
        <w:rPr>
          <w:rFonts w:ascii="Arial" w:hAnsi="Arial" w:cs="Arial"/>
          <w:sz w:val="22"/>
          <w:szCs w:val="22"/>
        </w:rPr>
        <w:t xml:space="preserve"> pogoj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ohlajanja</w:t>
      </w:r>
      <w:r>
        <w:rPr>
          <w:rFonts w:ascii="Arial" w:hAnsi="Arial" w:cs="Arial"/>
          <w:sz w:val="22"/>
          <w:szCs w:val="22"/>
        </w:rPr>
        <w:t>,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F5022">
        <w:rPr>
          <w:rFonts w:ascii="Arial" w:hAnsi="Arial" w:cs="Arial"/>
          <w:sz w:val="22"/>
          <w:szCs w:val="22"/>
        </w:rPr>
        <w:t>poznav</w:t>
      </w:r>
      <w:r>
        <w:rPr>
          <w:rFonts w:ascii="Arial" w:hAnsi="Arial" w:cs="Arial"/>
          <w:sz w:val="22"/>
          <w:szCs w:val="22"/>
        </w:rPr>
        <w:t>ajo</w:t>
      </w:r>
      <w:r w:rsidR="00084D2B" w:rsidRPr="00DF5022">
        <w:rPr>
          <w:rFonts w:ascii="Arial" w:hAnsi="Arial" w:cs="Arial"/>
          <w:sz w:val="22"/>
          <w:szCs w:val="22"/>
        </w:rPr>
        <w:t xml:space="preserve"> različn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pogoje skladiščenja mesa in mesnih izdelkov(temperatura, čas, vlaga)</w:t>
      </w:r>
      <w:r>
        <w:rPr>
          <w:rFonts w:ascii="Arial" w:hAnsi="Arial" w:cs="Arial"/>
          <w:sz w:val="22"/>
          <w:szCs w:val="22"/>
        </w:rPr>
        <w:t>,</w:t>
      </w:r>
      <w:r w:rsidR="00084D2B" w:rsidRPr="00DF5022">
        <w:rPr>
          <w:rFonts w:ascii="Arial" w:hAnsi="Arial" w:cs="Arial"/>
          <w:sz w:val="22"/>
          <w:szCs w:val="22"/>
        </w:rPr>
        <w:t xml:space="preserve">  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4D2B" w:rsidRPr="00DF5022">
        <w:rPr>
          <w:rFonts w:ascii="Arial" w:hAnsi="Arial" w:cs="Arial"/>
          <w:sz w:val="22"/>
          <w:szCs w:val="22"/>
        </w:rPr>
        <w:t>poznava</w:t>
      </w:r>
      <w:r>
        <w:rPr>
          <w:rFonts w:ascii="Arial" w:hAnsi="Arial" w:cs="Arial"/>
          <w:sz w:val="22"/>
          <w:szCs w:val="22"/>
        </w:rPr>
        <w:t>jo</w:t>
      </w:r>
      <w:r w:rsidR="00084D2B" w:rsidRPr="00DF5022">
        <w:rPr>
          <w:rFonts w:ascii="Arial" w:hAnsi="Arial" w:cs="Arial"/>
          <w:sz w:val="22"/>
          <w:szCs w:val="22"/>
        </w:rPr>
        <w:t xml:space="preserve"> način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pakiranja mesa in mesnih izdelkov</w:t>
      </w:r>
      <w:r>
        <w:rPr>
          <w:rFonts w:ascii="Arial" w:hAnsi="Arial" w:cs="Arial"/>
          <w:sz w:val="22"/>
          <w:szCs w:val="22"/>
        </w:rPr>
        <w:t>,</w:t>
      </w:r>
    </w:p>
    <w:p w:rsidR="00084D2B" w:rsidRPr="00DF5022" w:rsidRDefault="006E7FA3" w:rsidP="004C1C61">
      <w:pPr>
        <w:pStyle w:val="Odstavekseznama"/>
        <w:numPr>
          <w:ilvl w:val="0"/>
          <w:numId w:val="11"/>
        </w:numPr>
        <w:spacing w:before="100" w:beforeAutospacing="1" w:line="360" w:lineRule="auto"/>
        <w:ind w:left="284" w:right="9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84D2B" w:rsidRPr="00DF5022">
        <w:rPr>
          <w:rFonts w:ascii="Arial" w:hAnsi="Arial" w:cs="Arial"/>
          <w:sz w:val="22"/>
          <w:szCs w:val="22"/>
        </w:rPr>
        <w:t>eklarira</w:t>
      </w:r>
      <w:r>
        <w:rPr>
          <w:rFonts w:ascii="Arial" w:hAnsi="Arial" w:cs="Arial"/>
          <w:sz w:val="22"/>
          <w:szCs w:val="22"/>
        </w:rPr>
        <w:t>jo</w:t>
      </w:r>
      <w:r w:rsidR="00084D2B" w:rsidRPr="00DF5022">
        <w:rPr>
          <w:rFonts w:ascii="Arial" w:hAnsi="Arial" w:cs="Arial"/>
          <w:sz w:val="22"/>
          <w:szCs w:val="22"/>
        </w:rPr>
        <w:t xml:space="preserve"> prodajn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in pakiran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kos</w:t>
      </w:r>
      <w:r>
        <w:rPr>
          <w:rFonts w:ascii="Arial" w:hAnsi="Arial" w:cs="Arial"/>
          <w:sz w:val="22"/>
          <w:szCs w:val="22"/>
        </w:rPr>
        <w:t>e</w:t>
      </w:r>
      <w:r w:rsidR="00084D2B" w:rsidRPr="00DF5022">
        <w:rPr>
          <w:rFonts w:ascii="Arial" w:hAnsi="Arial" w:cs="Arial"/>
          <w:sz w:val="22"/>
          <w:szCs w:val="22"/>
        </w:rPr>
        <w:t xml:space="preserve"> mesa ter mesnih izdelkov.</w:t>
      </w:r>
    </w:p>
    <w:p w:rsidR="00084D2B" w:rsidRPr="00DF5022" w:rsidRDefault="00084D2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FE4E08" w:rsidRDefault="00FE4E08" w:rsidP="004C1C61">
      <w:pPr>
        <w:ind w:left="284" w:right="9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:rsidR="00FE4E08" w:rsidRDefault="00FE4E08" w:rsidP="004C1C61">
      <w:pPr>
        <w:ind w:left="284" w:right="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MEHANIK KMETIJSKIH IN DELOVNIH STROJEV</w:t>
      </w:r>
    </w:p>
    <w:p w:rsidR="00FE4E08" w:rsidRPr="00FE4E08" w:rsidRDefault="006E7FA3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R</w:t>
      </w:r>
      <w:r w:rsidR="00FE4E08" w:rsidRPr="00FE4E08">
        <w:rPr>
          <w:rFonts w:ascii="Arial" w:eastAsia="Times New Roman" w:hAnsi="Arial" w:cs="Arial"/>
          <w:lang w:eastAsia="sl-SI"/>
        </w:rPr>
        <w:t>azvijajo ustvarjalnost, inovativnost, pripravljenost za vseživljenjsko učenje,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 xml:space="preserve">razvijajo sposobnosti za samostojno in odgovorno ravnanje,  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>razvijajo humanost, tolerantnost, poštenost in druge moralne vrednote,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dijaki so </w:t>
      </w:r>
      <w:r w:rsidRPr="00FE4E08">
        <w:rPr>
          <w:rFonts w:ascii="Arial" w:eastAsia="Times New Roman" w:hAnsi="Arial" w:cs="Arial"/>
          <w:lang w:eastAsia="sl-SI"/>
        </w:rPr>
        <w:t>zmožni aktivno skrbeti za lastno zdravje in zdravje drugih do dela in življenja v skladu z naravo,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dijaki </w:t>
      </w:r>
      <w:r w:rsidRPr="00FE4E08">
        <w:rPr>
          <w:rFonts w:ascii="Arial" w:eastAsia="Times New Roman" w:hAnsi="Arial" w:cs="Arial"/>
          <w:lang w:eastAsia="sl-SI"/>
        </w:rPr>
        <w:t>so seznanjeni z vplivi dejavnosti na naravno okolje in so zmožni izvajati delo skladno z načeli trajnostnega razvoja,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>spremljajo novosti in trende ter prepoznajo možnosti in priložnosti za zaposlitev ali samozaposlitev,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>pridobijo temeljna znanja s področja rastlinske pridelave,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dijaki </w:t>
      </w:r>
      <w:r w:rsidRPr="00FE4E08">
        <w:rPr>
          <w:rFonts w:ascii="Arial" w:eastAsia="Times New Roman" w:hAnsi="Arial" w:cs="Arial"/>
          <w:lang w:eastAsia="sl-SI"/>
        </w:rPr>
        <w:t>so zmožni samostojno slediti načrtu del in kvalitetno in ekonomično izpeljati tehnološke postopke,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dijaki </w:t>
      </w:r>
      <w:r w:rsidRPr="00FE4E08">
        <w:rPr>
          <w:rFonts w:ascii="Arial" w:eastAsia="Times New Roman" w:hAnsi="Arial" w:cs="Arial"/>
          <w:lang w:eastAsia="sl-SI"/>
        </w:rPr>
        <w:t>so zmožni postaviti diagnozo pogonskih in delovnih strojev v kmetijstvu, komunali in gradbeništvu s pomočjo sodobnih naprav,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>izvedejo nastavitev, vzdrževanje in popravilo mehanskih sklopov in naprav na pogonskih in delovnih strojih v kmetijstvu, komunali in gradbeništvu,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>izvedejo nastavitev, vzdrževanje in popravilo električnih in elektronskih naprav na pogonskih in delovnih strojih v kmetijstvu, komunali in gradbeništvu,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>izvedejo nastavitev, vzdrževanje in popravilo hidravličnih in pnevmatskih naprav na pogonskih in delovnih strojih v kmetijstvu, komunali in gradbeništvu,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dijaki </w:t>
      </w:r>
      <w:r w:rsidRPr="00FE4E08">
        <w:rPr>
          <w:rFonts w:ascii="Arial" w:eastAsia="Times New Roman" w:hAnsi="Arial" w:cs="Arial"/>
          <w:lang w:eastAsia="sl-SI"/>
        </w:rPr>
        <w:t>so zmožni samostojno in varno izpeljati popravilo in vzdrževanje pogonskih in delovnih strojev ter naprav v kmetijstvu, komunali in gradbeništvu ter prevzeti odgovornost za varno uporabo,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dijaki </w:t>
      </w:r>
      <w:r w:rsidRPr="00FE4E08">
        <w:rPr>
          <w:rFonts w:ascii="Arial" w:eastAsia="Times New Roman" w:hAnsi="Arial" w:cs="Arial"/>
          <w:lang w:eastAsia="sl-SI"/>
        </w:rPr>
        <w:t>so zmožni reševati lažje probleme in ustrezno ukrepati v zahtevnejših situacijah,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>razvijajo podjetne lastnosti in se usposobijo za prodajo storitev in izdelkov,</w:t>
      </w:r>
    </w:p>
    <w:p w:rsidR="00FE4E08" w:rsidRPr="00FE4E08" w:rsidRDefault="00E3760E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dijaki </w:t>
      </w:r>
      <w:r w:rsidR="00FE4E08" w:rsidRPr="00FE4E08">
        <w:rPr>
          <w:rFonts w:ascii="Arial" w:eastAsia="Times New Roman" w:hAnsi="Arial" w:cs="Arial"/>
          <w:lang w:eastAsia="sl-SI"/>
        </w:rPr>
        <w:t>so zmožni uporabljati informacijsko komunikacijsko tehnologijo za komuniciranje, načrtovanje, organiziranje samostojnega, varnega, gospodarnega dela in delovnih postopkov na poklicnem področju,</w:t>
      </w:r>
    </w:p>
    <w:p w:rsidR="00FE4E08" w:rsidRPr="00FE4E08" w:rsidRDefault="00FE4E08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 w:rsidRPr="00FE4E08">
        <w:rPr>
          <w:rFonts w:ascii="Arial" w:eastAsia="Times New Roman" w:hAnsi="Arial" w:cs="Arial"/>
          <w:lang w:eastAsia="sl-SI"/>
        </w:rPr>
        <w:t>zagotavljati kakovost dela in storitev,</w:t>
      </w:r>
    </w:p>
    <w:p w:rsidR="00FE4E08" w:rsidRPr="00FE4E08" w:rsidRDefault="00276999" w:rsidP="004C1C61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right="95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dijake </w:t>
      </w:r>
      <w:r w:rsidR="00FE4E08" w:rsidRPr="00FE4E08">
        <w:rPr>
          <w:rFonts w:ascii="Arial" w:eastAsia="Times New Roman" w:hAnsi="Arial" w:cs="Arial"/>
          <w:lang w:eastAsia="sl-SI"/>
        </w:rPr>
        <w:t>so zmožni sodelovati v skupini ter pisno in ustno komunicirati s sodelavci in drugimi ter pri tem uporabljati te</w:t>
      </w:r>
      <w:r w:rsidR="00E3760E">
        <w:rPr>
          <w:rFonts w:ascii="Arial" w:eastAsia="Times New Roman" w:hAnsi="Arial" w:cs="Arial"/>
          <w:lang w:eastAsia="sl-SI"/>
        </w:rPr>
        <w:t>meljno strokovno terminologijo.</w:t>
      </w:r>
    </w:p>
    <w:p w:rsidR="00FE4E08" w:rsidRPr="00FE4E08" w:rsidRDefault="00FE4E08" w:rsidP="004C1C61">
      <w:pPr>
        <w:ind w:left="284" w:right="95"/>
        <w:jc w:val="both"/>
        <w:rPr>
          <w:rFonts w:ascii="Arial" w:hAnsi="Arial" w:cs="Arial"/>
          <w:b/>
          <w:bCs/>
          <w:color w:val="000000"/>
        </w:rPr>
      </w:pPr>
      <w:r w:rsidRPr="00FE4E08">
        <w:rPr>
          <w:rFonts w:ascii="Arial" w:hAnsi="Arial" w:cs="Arial"/>
          <w:b/>
          <w:bCs/>
        </w:rPr>
        <w:br w:type="page"/>
      </w:r>
    </w:p>
    <w:p w:rsidR="00682FDB" w:rsidRDefault="00682FDB" w:rsidP="004C1C61">
      <w:pPr>
        <w:pStyle w:val="Default"/>
        <w:pageBreakBefore/>
        <w:spacing w:before="100" w:beforeAutospacing="1" w:line="360" w:lineRule="auto"/>
        <w:ind w:left="284" w:right="95"/>
        <w:jc w:val="both"/>
        <w:rPr>
          <w:rFonts w:ascii="Arial" w:hAnsi="Arial" w:cs="Arial"/>
          <w:b/>
          <w:bCs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HORTIKULTURNI TEHNIK </w:t>
      </w:r>
    </w:p>
    <w:p w:rsidR="00682FDB" w:rsidRPr="00084D2B" w:rsidRDefault="00E3760E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FDB" w:rsidRPr="00084D2B">
        <w:rPr>
          <w:rFonts w:ascii="Arial" w:hAnsi="Arial" w:cs="Arial"/>
          <w:sz w:val="22"/>
          <w:szCs w:val="22"/>
        </w:rPr>
        <w:t xml:space="preserve">azvijajo motivacijo za izobraževanje in izpopolnjevanje ter oblikujejo trajen sistem vrednot,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spretnosti za uspešno delo in strokovno rast,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splošna in temeljna znanja za razumevanje zakonitosti v naravi in družbi,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usvojijo in povezujejo strokovnoteoretična in praktična znanja za kvalitetno opravljanje delovnih nalog v vrtnarstvu in cvetličarstvu oz. hortikulturi,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načrtujejo, vodijo in spremljajo delo pridelovanja rastlin, rastlinskih delov s pomočjo IKT,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načrtujejo, vodijo, spreminjajo načela povezana z oblikovanjem in urejanjem prostora s cvetjem in rastlinami,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izvajajo dela v vrtnarstvu, cvetličarstvu oz. hortikulturi v skladu z načeli trajnostnega razvoja, zagotavljanja kakovosti in varstva pri delu,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podjetniško razmišljanje ter poiščejo možnosti in priložnosti v hortikulturi in podeželskem prostoru za zaposlitev ali samozaposlitev,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varno ravnajo s škodljivimi in nevarnimi snovmi ter odpadki pri vrtnarski pridelavi, zasajevanju in oblikovanju z živimi rastlinskimi deli ter preprečevanju onesnaževanja okolja,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naravno krajino in poznajo načela spreminjanja urbane in kulturne krajine,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temeljne zakonske podlage s področja kmetijstva,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svetujejo pri prodaji izdelkov in storitev ter materiala za potrebe hortikulturne dejavnosti,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možnosti interesnega povezovanja in sodelovanja s strokovnimi institucijami na različnih področjih,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obvladajo temeljno strokovno terminologijo in znajo uporabljati strokovno literaturo,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razumejo pomen ekonomike dela in organizacije delovnega mesta, delovne enote,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uporabljajo informacijsko-komunikacijsko tehnologijo za sporazumevanje, načrtovanje, organiziranje samostojnega, varnega, gospodarnega dela in delovnih postopkov na poklicnem področju,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sodelujejo v skupini ter se pisno in ustno sporazumevajo s sodelavci in drugimi partnerji ter pri tem uporabljajo temeljno strokovno terminologijo, </w:t>
      </w:r>
    </w:p>
    <w:p w:rsidR="00682FDB" w:rsidRPr="00084D2B" w:rsidRDefault="00682FDB" w:rsidP="004C1C61">
      <w:pPr>
        <w:pStyle w:val="Default"/>
        <w:numPr>
          <w:ilvl w:val="0"/>
          <w:numId w:val="30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uporabljajo sodobne logistične prijeme pomembne za področje hortikulture. </w:t>
      </w: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4C1C61">
      <w:pPr>
        <w:pStyle w:val="Default"/>
        <w:pageBreakBefore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KMETIJSKO PODJETNIŠKI TEHNIK </w:t>
      </w:r>
    </w:p>
    <w:p w:rsidR="00682FDB" w:rsidRPr="00084D2B" w:rsidRDefault="00E3760E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FDB" w:rsidRPr="00084D2B">
        <w:rPr>
          <w:rFonts w:ascii="Arial" w:hAnsi="Arial" w:cs="Arial"/>
          <w:sz w:val="22"/>
          <w:szCs w:val="22"/>
        </w:rPr>
        <w:t xml:space="preserve">azvijajo ustvarjalnost, inovativnost, pripravljenost za vseživljenjsko učenje, humanost, tolerantnost, poštenost in druge moralne vrednote, </w:t>
      </w:r>
    </w:p>
    <w:p w:rsidR="00682FDB" w:rsidRPr="00084D2B" w:rsidRDefault="00E3760E" w:rsidP="004C1C61">
      <w:pPr>
        <w:pStyle w:val="Default"/>
        <w:numPr>
          <w:ilvl w:val="0"/>
          <w:numId w:val="31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FDB" w:rsidRPr="00084D2B">
        <w:rPr>
          <w:rFonts w:ascii="Arial" w:hAnsi="Arial" w:cs="Arial"/>
          <w:sz w:val="22"/>
          <w:szCs w:val="22"/>
        </w:rPr>
        <w:t xml:space="preserve">azvijajo sposobnosti za samostojno in odgovorno ravnanje,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do dela in življenja v skladu z naravo,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kmetijskih dejavnosti na naravno okolje in so zmožni izvajati delo skladno z načeli trajnostnega razvoja,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kmetijski in podeželski prostor, spremljajo novosti in trende ter prepoznajo možnosti in priložnosti za zaposlitev ali samozaposlitev,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temeljna znanja s področja ekosistema, fiziologije, genetike in prehrane rastlin, anatomije živali, etologije, živalskih bolezni in higiene, zagotavljati kakovost v kmetijski proizvodnji,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pri načrtovanju kmetijske pridelave in reje živali ter pridelovati poljščine in vrtnine, sadje in grozdje, krmo ter rediti živali ter ob tem skrbno ravnati z energetskimi viri,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samostojno slediti načrtu kmetijske proizvodnje in kvalitetno in ekonomično izpeljati osnovne tehnološke postopke,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opravljanje del v rastlinski pridelavi (poljedelstvo, sadjarstvo, vinogradništvo) v skladu z načeli varstva rastlin in okolja,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oskrbovanje domačih živali skladno z etološkimi načeli,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nenadzorovano in varno izpeljati dela s kmetijsko mehanizacijo, vključujoč manjša popravila ter prevzeti odgovornost za preverjanje varnosti in delovanje mehanizacije,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reševati lažje probleme in ustrezno ukrepati v zahtevnejših situacijah,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 in se usposobijo za prodajo pridelkov, izdelkov in storitev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 komunikacijsko tehnologijo za komuniciranje, načrtovanje, organiziranje samostojnega, varnega, gospodarnega dela in delovnih postopkov na poklicnem področju, </w:t>
      </w:r>
    </w:p>
    <w:p w:rsidR="00682FDB" w:rsidRPr="00084D2B" w:rsidRDefault="00682FDB" w:rsidP="004C1C61">
      <w:pPr>
        <w:pStyle w:val="Default"/>
        <w:numPr>
          <w:ilvl w:val="0"/>
          <w:numId w:val="31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ter pri tem uporabljati temeljno strokovno terminologijo. </w:t>
      </w:r>
    </w:p>
    <w:p w:rsidR="00682FDB" w:rsidRPr="00084D2B" w:rsidRDefault="00682FD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084D2B" w:rsidRPr="00084D2B" w:rsidRDefault="00084D2B" w:rsidP="004C1C61">
      <w:pPr>
        <w:spacing w:before="100" w:beforeAutospacing="1" w:after="0" w:line="360" w:lineRule="auto"/>
        <w:ind w:left="284" w:right="95"/>
        <w:jc w:val="both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084D2B" w:rsidRPr="00DF5022" w:rsidRDefault="00084D2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b/>
          <w:sz w:val="22"/>
          <w:szCs w:val="22"/>
        </w:rPr>
      </w:pPr>
      <w:r w:rsidRPr="00DF5022">
        <w:rPr>
          <w:rFonts w:ascii="Arial" w:hAnsi="Arial" w:cs="Arial"/>
          <w:b/>
          <w:sz w:val="22"/>
          <w:szCs w:val="22"/>
        </w:rPr>
        <w:lastRenderedPageBreak/>
        <w:t>ŽIVILSKO-PREHRANSKI TEHNIK</w:t>
      </w:r>
    </w:p>
    <w:p w:rsidR="00084D2B" w:rsidRPr="00B7680F" w:rsidRDefault="007775B8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Pridobivajo</w:t>
      </w:r>
      <w:r w:rsidR="005A4763">
        <w:rPr>
          <w:rFonts w:ascii="Arial" w:hAnsi="Arial" w:cs="Arial"/>
          <w:sz w:val="22"/>
          <w:szCs w:val="22"/>
        </w:rPr>
        <w:t xml:space="preserve"> s</w:t>
      </w:r>
      <w:r w:rsidR="00084D2B" w:rsidRPr="00B7680F">
        <w:rPr>
          <w:rFonts w:ascii="Arial" w:hAnsi="Arial" w:cs="Arial"/>
          <w:sz w:val="22"/>
          <w:szCs w:val="22"/>
        </w:rPr>
        <w:t xml:space="preserve">plošna in temeljna znanja za razumevanje zakonitosti v naravi in družbi, 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 spretnosti za uspešno delo in strokovno rast ter sposobnost razumevanja in ustvarjanja abstraktnih predstav o težje zaznavnih pojavih,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</w:t>
      </w:r>
      <w:r w:rsidR="007775B8">
        <w:rPr>
          <w:rFonts w:ascii="Arial" w:hAnsi="Arial" w:cs="Arial"/>
          <w:sz w:val="22"/>
          <w:szCs w:val="22"/>
        </w:rPr>
        <w:t>jo</w:t>
      </w:r>
      <w:r w:rsidRPr="00B7680F">
        <w:rPr>
          <w:rFonts w:ascii="Arial" w:hAnsi="Arial" w:cs="Arial"/>
          <w:sz w:val="22"/>
          <w:szCs w:val="22"/>
        </w:rPr>
        <w:t xml:space="preserve"> motivacijo za izobraževanje in izpopolnjevanje ter oblikujejo trajen sistem vrednot, 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</w:t>
      </w:r>
      <w:r w:rsidR="007775B8">
        <w:rPr>
          <w:rFonts w:ascii="Arial" w:hAnsi="Arial" w:cs="Arial"/>
          <w:sz w:val="22"/>
          <w:szCs w:val="22"/>
        </w:rPr>
        <w:t>jo</w:t>
      </w:r>
      <w:r w:rsidRPr="00B7680F">
        <w:rPr>
          <w:rFonts w:ascii="Arial" w:hAnsi="Arial" w:cs="Arial"/>
          <w:sz w:val="22"/>
          <w:szCs w:val="22"/>
        </w:rPr>
        <w:t xml:space="preserve"> sposobnost za natančno opazovanje in kritično mišljenje, 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</w:t>
      </w:r>
      <w:r w:rsidR="007775B8">
        <w:rPr>
          <w:rFonts w:ascii="Arial" w:hAnsi="Arial" w:cs="Arial"/>
          <w:sz w:val="22"/>
          <w:szCs w:val="22"/>
        </w:rPr>
        <w:t>jo</w:t>
      </w:r>
      <w:r w:rsidRPr="00B7680F">
        <w:rPr>
          <w:rFonts w:ascii="Arial" w:hAnsi="Arial" w:cs="Arial"/>
          <w:sz w:val="22"/>
          <w:szCs w:val="22"/>
        </w:rPr>
        <w:t xml:space="preserve"> sposobnost za komuniciranje s sodelavci, strankami in timskega dela,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spozna</w:t>
      </w:r>
      <w:r w:rsidR="007775B8">
        <w:rPr>
          <w:rFonts w:ascii="Arial" w:hAnsi="Arial" w:cs="Arial"/>
          <w:sz w:val="22"/>
          <w:szCs w:val="22"/>
        </w:rPr>
        <w:t>vajo</w:t>
      </w:r>
      <w:r w:rsidRPr="00B7680F">
        <w:rPr>
          <w:rFonts w:ascii="Arial" w:hAnsi="Arial" w:cs="Arial"/>
          <w:sz w:val="22"/>
          <w:szCs w:val="22"/>
        </w:rPr>
        <w:t xml:space="preserve"> področje živilstva in prehrane ter utrdijo temeljna strokovna znanja za povezovanje teorije in prakse,</w:t>
      </w:r>
    </w:p>
    <w:p w:rsidR="00084D2B" w:rsidRPr="00B7680F" w:rsidRDefault="007775B8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spozna</w:t>
      </w:r>
      <w:r>
        <w:rPr>
          <w:rFonts w:ascii="Arial" w:hAnsi="Arial" w:cs="Arial"/>
          <w:sz w:val="22"/>
          <w:szCs w:val="22"/>
        </w:rPr>
        <w:t>vajo</w:t>
      </w:r>
      <w:r w:rsidR="00084D2B" w:rsidRPr="00B7680F">
        <w:rPr>
          <w:rFonts w:ascii="Arial" w:hAnsi="Arial" w:cs="Arial"/>
          <w:sz w:val="22"/>
          <w:szCs w:val="22"/>
        </w:rPr>
        <w:t xml:space="preserve"> prvine trajnostnega razvoja, 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</w:t>
      </w:r>
      <w:r w:rsidR="007775B8">
        <w:rPr>
          <w:rFonts w:ascii="Arial" w:hAnsi="Arial" w:cs="Arial"/>
          <w:sz w:val="22"/>
          <w:szCs w:val="22"/>
        </w:rPr>
        <w:t>vajo</w:t>
      </w:r>
      <w:r w:rsidRPr="00B7680F">
        <w:rPr>
          <w:rFonts w:ascii="Arial" w:hAnsi="Arial" w:cs="Arial"/>
          <w:sz w:val="22"/>
          <w:szCs w:val="22"/>
        </w:rPr>
        <w:t xml:space="preserve"> osnovno znanje, ki jim omogoča podjetniško razmišljanje, 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obvlada</w:t>
      </w:r>
      <w:r w:rsidR="007775B8">
        <w:rPr>
          <w:rFonts w:ascii="Arial" w:hAnsi="Arial" w:cs="Arial"/>
          <w:sz w:val="22"/>
          <w:szCs w:val="22"/>
        </w:rPr>
        <w:t>jo</w:t>
      </w:r>
      <w:r w:rsidRPr="00B7680F">
        <w:rPr>
          <w:rFonts w:ascii="Arial" w:hAnsi="Arial" w:cs="Arial"/>
          <w:sz w:val="22"/>
          <w:szCs w:val="22"/>
        </w:rPr>
        <w:t xml:space="preserve"> temeljno strokovno terminologijo in sledijo novostim na strokovnem področju,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spozna</w:t>
      </w:r>
      <w:r w:rsidR="007775B8">
        <w:rPr>
          <w:rFonts w:ascii="Arial" w:hAnsi="Arial" w:cs="Arial"/>
          <w:sz w:val="22"/>
          <w:szCs w:val="22"/>
        </w:rPr>
        <w:t>vajo</w:t>
      </w:r>
      <w:r w:rsidRPr="00B7680F">
        <w:rPr>
          <w:rFonts w:ascii="Arial" w:hAnsi="Arial" w:cs="Arial"/>
          <w:sz w:val="22"/>
          <w:szCs w:val="22"/>
        </w:rPr>
        <w:t xml:space="preserve"> zakonodajo s področja proizvodnje varne hrane, 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izvaja</w:t>
      </w:r>
      <w:r w:rsidR="007775B8">
        <w:rPr>
          <w:rFonts w:ascii="Arial" w:hAnsi="Arial" w:cs="Arial"/>
          <w:sz w:val="22"/>
          <w:szCs w:val="22"/>
        </w:rPr>
        <w:t>jo</w:t>
      </w:r>
      <w:r w:rsidRPr="00B7680F">
        <w:rPr>
          <w:rFonts w:ascii="Arial" w:hAnsi="Arial" w:cs="Arial"/>
          <w:sz w:val="22"/>
          <w:szCs w:val="22"/>
        </w:rPr>
        <w:t xml:space="preserve"> dela v živilski predelavi v skladu z načeli trajnostnega razvoja, zagotavljanja kakovosti in varstva pri delu,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</w:t>
      </w:r>
      <w:r w:rsidR="007775B8">
        <w:rPr>
          <w:rFonts w:ascii="Arial" w:hAnsi="Arial" w:cs="Arial"/>
          <w:sz w:val="22"/>
          <w:szCs w:val="22"/>
        </w:rPr>
        <w:t>jo</w:t>
      </w:r>
      <w:r w:rsidRPr="00B7680F">
        <w:rPr>
          <w:rFonts w:ascii="Arial" w:hAnsi="Arial" w:cs="Arial"/>
          <w:sz w:val="22"/>
          <w:szCs w:val="22"/>
        </w:rPr>
        <w:t xml:space="preserve"> zavest in pozitiven odnos do ukrepov za zmanjševanje onesnaževa</w:t>
      </w:r>
      <w:r w:rsidRPr="00B7680F">
        <w:rPr>
          <w:rFonts w:ascii="Arial" w:hAnsi="Arial" w:cs="Arial"/>
          <w:sz w:val="22"/>
          <w:szCs w:val="22"/>
        </w:rPr>
        <w:softHyphen/>
        <w:t>nja in varstva okolja, racionalne rabe energije, časa in materialov,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</w:t>
      </w:r>
      <w:r w:rsidR="007775B8">
        <w:rPr>
          <w:rFonts w:ascii="Arial" w:hAnsi="Arial" w:cs="Arial"/>
          <w:sz w:val="22"/>
          <w:szCs w:val="22"/>
        </w:rPr>
        <w:t>vajo</w:t>
      </w:r>
      <w:r w:rsidRPr="00B7680F">
        <w:rPr>
          <w:rFonts w:ascii="Arial" w:hAnsi="Arial" w:cs="Arial"/>
          <w:sz w:val="22"/>
          <w:szCs w:val="22"/>
        </w:rPr>
        <w:t xml:space="preserve"> znanja za izvajanje sledljivosti, izpolnjevanje dokumentacije in vodenje ustreznih evidenc s pomočjo IKT,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</w:t>
      </w:r>
      <w:r w:rsidR="007775B8">
        <w:rPr>
          <w:rFonts w:ascii="Arial" w:hAnsi="Arial" w:cs="Arial"/>
          <w:sz w:val="22"/>
          <w:szCs w:val="22"/>
        </w:rPr>
        <w:t>vajo</w:t>
      </w:r>
      <w:r w:rsidRPr="00B7680F">
        <w:rPr>
          <w:rFonts w:ascii="Arial" w:hAnsi="Arial" w:cs="Arial"/>
          <w:sz w:val="22"/>
          <w:szCs w:val="22"/>
        </w:rPr>
        <w:t xml:space="preserve"> znanja in spretnosti za predelavo živil rastlinskega in živalskega izvora iz surovin ali polizdelkov v higiensko neoporečne polizdelke in izdelke,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</w:t>
      </w:r>
      <w:r w:rsidR="007775B8">
        <w:rPr>
          <w:rFonts w:ascii="Arial" w:hAnsi="Arial" w:cs="Arial"/>
          <w:sz w:val="22"/>
          <w:szCs w:val="22"/>
        </w:rPr>
        <w:t>vajo</w:t>
      </w:r>
      <w:r w:rsidRPr="00B7680F">
        <w:rPr>
          <w:rFonts w:ascii="Arial" w:hAnsi="Arial" w:cs="Arial"/>
          <w:sz w:val="22"/>
          <w:szCs w:val="22"/>
        </w:rPr>
        <w:t xml:space="preserve"> znanje za zagotavljanje in nadzor kakovosti izdelkov in storitev,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</w:t>
      </w:r>
      <w:r w:rsidR="007775B8">
        <w:rPr>
          <w:rFonts w:ascii="Arial" w:hAnsi="Arial" w:cs="Arial"/>
          <w:sz w:val="22"/>
          <w:szCs w:val="22"/>
        </w:rPr>
        <w:t>vajo</w:t>
      </w:r>
      <w:r w:rsidRPr="00B7680F">
        <w:rPr>
          <w:rFonts w:ascii="Arial" w:hAnsi="Arial" w:cs="Arial"/>
          <w:sz w:val="22"/>
          <w:szCs w:val="22"/>
        </w:rPr>
        <w:t xml:space="preserve"> znanje za ugotavljanje senzoričnih in prehranskih lastnosti surovin in živil,</w:t>
      </w:r>
    </w:p>
    <w:p w:rsidR="00084D2B" w:rsidRPr="00B7680F" w:rsidRDefault="00084D2B" w:rsidP="004C1C61">
      <w:pPr>
        <w:pStyle w:val="Odstavekseznama"/>
        <w:numPr>
          <w:ilvl w:val="0"/>
          <w:numId w:val="32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</w:t>
      </w:r>
      <w:r w:rsidR="007775B8">
        <w:rPr>
          <w:rFonts w:ascii="Arial" w:hAnsi="Arial" w:cs="Arial"/>
          <w:sz w:val="22"/>
          <w:szCs w:val="22"/>
        </w:rPr>
        <w:t xml:space="preserve">vajo </w:t>
      </w:r>
      <w:r w:rsidRPr="00B7680F">
        <w:rPr>
          <w:rFonts w:ascii="Arial" w:hAnsi="Arial" w:cs="Arial"/>
          <w:sz w:val="22"/>
          <w:szCs w:val="22"/>
        </w:rPr>
        <w:t>znanje za vzdrževanje in kontrolo higiene v proizvodnih prostorih.</w:t>
      </w:r>
      <w:r w:rsidRPr="00B7680F">
        <w:rPr>
          <w:rFonts w:ascii="Arial" w:hAnsi="Arial" w:cs="Arial"/>
          <w:sz w:val="22"/>
          <w:szCs w:val="22"/>
          <w:highlight w:val="magenta"/>
        </w:rPr>
        <w:t xml:space="preserve"> </w:t>
      </w:r>
    </w:p>
    <w:p w:rsidR="00084D2B" w:rsidRPr="00084D2B" w:rsidRDefault="00084D2B" w:rsidP="004C1C61">
      <w:pPr>
        <w:spacing w:before="100" w:beforeAutospacing="1" w:after="0" w:line="360" w:lineRule="auto"/>
        <w:ind w:left="284" w:right="95"/>
        <w:jc w:val="both"/>
        <w:rPr>
          <w:rFonts w:ascii="Arial" w:hAnsi="Arial" w:cs="Arial"/>
        </w:rPr>
      </w:pPr>
    </w:p>
    <w:p w:rsidR="00084D2B" w:rsidRPr="00084D2B" w:rsidRDefault="00084D2B" w:rsidP="004C1C61">
      <w:pPr>
        <w:pStyle w:val="Default"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4C1C61">
      <w:pPr>
        <w:pStyle w:val="Default"/>
        <w:pageBreakBefore/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NARAVOVARSTVENI TEHNIK </w:t>
      </w:r>
    </w:p>
    <w:p w:rsidR="00682FDB" w:rsidRPr="00084D2B" w:rsidRDefault="007775B8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682FDB" w:rsidRPr="00084D2B">
        <w:rPr>
          <w:rFonts w:ascii="Arial" w:hAnsi="Arial" w:cs="Arial"/>
          <w:sz w:val="22"/>
          <w:szCs w:val="22"/>
        </w:rPr>
        <w:t xml:space="preserve">opis organizmov, zbiranje in urejanje podatkov o pomembnih rastlinskih in živalskih vrstah,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ravnanje z odpadki in ločevanje odpadkov, predelava organskih odpadkov,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spremljanje razširjenosti ekosistemov, evidentiranje njihovega ekološkega stanja,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prepoznavanje zavarovanih območij, urejanje in vzdrževanje poti,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postavljanje in vzdržuje označevalnih tabel,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urejanje in vzdrževanje okolice vodnih površin,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vzdrževanje zavetišč in krmišč za živali,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nameščanje posod za odpadke ter odstranjevanje morebitnih odpadkov za obiskovalci,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čiščenje terena in izvajanje ukrepov za preprečevanje zaraščanja,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izvajanje ukrepov za preprečevanje erozij in plazov,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vzdrževanjem vodovarstvenih območij,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zbiranje podatkov o kulturni dediščini v zavarovanih območjih,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analiziranje parametrov okolja v laboratoriju in na terenu, spremljanje parametrov tehnoloških procesov,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zbiranje, obdelava in vrednotenje rezultatov analiz in drugih meritev,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zagotavljanje delovanja in vzdrževanja delovnih pripomočkov, merilnih, laboratorijskih in drugih naprav,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vzpostavljanje sistema delovanja in delovanje kompostarne, vzdrževanje okolice kompostarne,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ovrednotenje naravnih virov v lokalnem </w:t>
      </w:r>
      <w:r w:rsidR="00DF5022">
        <w:rPr>
          <w:rFonts w:ascii="Arial" w:hAnsi="Arial" w:cs="Arial"/>
          <w:sz w:val="22"/>
          <w:szCs w:val="22"/>
        </w:rPr>
        <w:t>okolju, sonaravno gospodarjenje</w:t>
      </w:r>
      <w:r w:rsidRPr="00084D2B">
        <w:rPr>
          <w:rFonts w:ascii="Arial" w:hAnsi="Arial" w:cs="Arial"/>
          <w:sz w:val="22"/>
          <w:szCs w:val="22"/>
        </w:rPr>
        <w:t xml:space="preserve"> z naravnimi viri,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360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urejanje in vzdrževanje območja naravne in kulturne krajine ali krajine s posebnim statusom,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skrbjo za dobrine naravne in kulturne krajine in izvajanjem ukrepov ohranitve vitalnosti varovanega (vzdrževanega) območja, </w:t>
      </w:r>
    </w:p>
    <w:p w:rsidR="00682FDB" w:rsidRPr="00084D2B" w:rsidRDefault="00682FDB" w:rsidP="004C1C61">
      <w:pPr>
        <w:pStyle w:val="Default"/>
        <w:numPr>
          <w:ilvl w:val="0"/>
          <w:numId w:val="33"/>
        </w:numPr>
        <w:spacing w:before="100" w:beforeAutospacing="1" w:line="276" w:lineRule="auto"/>
        <w:ind w:left="284" w:right="95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izvajanje rednega nadzora po zavarovanem območju in zagotavljanjem vzdrževanja parkovne infrastrukture. </w:t>
      </w:r>
    </w:p>
    <w:p w:rsidR="009C27FA" w:rsidRPr="00084D2B" w:rsidRDefault="009C27FA" w:rsidP="004C1C61">
      <w:pPr>
        <w:spacing w:before="100" w:beforeAutospacing="1" w:after="0" w:line="360" w:lineRule="auto"/>
        <w:ind w:left="284" w:right="95"/>
        <w:jc w:val="both"/>
        <w:rPr>
          <w:rFonts w:ascii="Arial" w:hAnsi="Arial" w:cs="Arial"/>
        </w:rPr>
      </w:pPr>
    </w:p>
    <w:sectPr w:rsidR="009C27FA" w:rsidRPr="00084D2B" w:rsidSect="0069306F">
      <w:pgSz w:w="11906" w:h="17338"/>
      <w:pgMar w:top="1135" w:right="843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FD7"/>
    <w:multiLevelType w:val="hybridMultilevel"/>
    <w:tmpl w:val="5AF629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0AE"/>
    <w:multiLevelType w:val="hybridMultilevel"/>
    <w:tmpl w:val="D3DE79E2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174"/>
    <w:multiLevelType w:val="hybridMultilevel"/>
    <w:tmpl w:val="B5D40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23A1"/>
    <w:multiLevelType w:val="hybridMultilevel"/>
    <w:tmpl w:val="420AD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0BB2"/>
    <w:multiLevelType w:val="hybridMultilevel"/>
    <w:tmpl w:val="CEBEDDFE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1577230"/>
    <w:multiLevelType w:val="hybridMultilevel"/>
    <w:tmpl w:val="F774E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2640"/>
    <w:multiLevelType w:val="hybridMultilevel"/>
    <w:tmpl w:val="DDCECBDA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E422D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A259C"/>
    <w:multiLevelType w:val="hybridMultilevel"/>
    <w:tmpl w:val="3768E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7A20"/>
    <w:multiLevelType w:val="hybridMultilevel"/>
    <w:tmpl w:val="A74C9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7112D"/>
    <w:multiLevelType w:val="hybridMultilevel"/>
    <w:tmpl w:val="54A6C4DE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D993719"/>
    <w:multiLevelType w:val="hybridMultilevel"/>
    <w:tmpl w:val="34B2E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825C4"/>
    <w:multiLevelType w:val="hybridMultilevel"/>
    <w:tmpl w:val="F60EFFD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A86BC8"/>
    <w:multiLevelType w:val="hybridMultilevel"/>
    <w:tmpl w:val="4A261964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26E31832"/>
    <w:multiLevelType w:val="hybridMultilevel"/>
    <w:tmpl w:val="BC521C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6F9B"/>
    <w:multiLevelType w:val="hybridMultilevel"/>
    <w:tmpl w:val="CA4A32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239F4"/>
    <w:multiLevelType w:val="hybridMultilevel"/>
    <w:tmpl w:val="06B225C4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1477"/>
    <w:multiLevelType w:val="hybridMultilevel"/>
    <w:tmpl w:val="1C6A5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3269F"/>
    <w:multiLevelType w:val="hybridMultilevel"/>
    <w:tmpl w:val="CDCA5C70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31831F57"/>
    <w:multiLevelType w:val="hybridMultilevel"/>
    <w:tmpl w:val="1B12F1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E422D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E6A23"/>
    <w:multiLevelType w:val="hybridMultilevel"/>
    <w:tmpl w:val="2E98F9D6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387B0370"/>
    <w:multiLevelType w:val="hybridMultilevel"/>
    <w:tmpl w:val="2AB03082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80B91"/>
    <w:multiLevelType w:val="hybridMultilevel"/>
    <w:tmpl w:val="ECD2C064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7F67983"/>
    <w:multiLevelType w:val="hybridMultilevel"/>
    <w:tmpl w:val="B270E2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22C2C"/>
    <w:multiLevelType w:val="hybridMultilevel"/>
    <w:tmpl w:val="983A69BC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4968524A"/>
    <w:multiLevelType w:val="hybridMultilevel"/>
    <w:tmpl w:val="6EAAC7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5664B"/>
    <w:multiLevelType w:val="hybridMultilevel"/>
    <w:tmpl w:val="1BCE11E6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22BA9"/>
    <w:multiLevelType w:val="hybridMultilevel"/>
    <w:tmpl w:val="40CEA3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46FF5"/>
    <w:multiLevelType w:val="hybridMultilevel"/>
    <w:tmpl w:val="B70CD9F0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59F14762"/>
    <w:multiLevelType w:val="hybridMultilevel"/>
    <w:tmpl w:val="82300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C55C8"/>
    <w:multiLevelType w:val="hybridMultilevel"/>
    <w:tmpl w:val="4D982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A501D"/>
    <w:multiLevelType w:val="hybridMultilevel"/>
    <w:tmpl w:val="46DE08C6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698C6B98"/>
    <w:multiLevelType w:val="hybridMultilevel"/>
    <w:tmpl w:val="FB9A0D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0A33"/>
    <w:multiLevelType w:val="hybridMultilevel"/>
    <w:tmpl w:val="CDA6F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54269"/>
    <w:multiLevelType w:val="hybridMultilevel"/>
    <w:tmpl w:val="1EACF7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50819"/>
    <w:multiLevelType w:val="hybridMultilevel"/>
    <w:tmpl w:val="D0F02A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2"/>
  </w:num>
  <w:num w:numId="5">
    <w:abstractNumId w:val="6"/>
  </w:num>
  <w:num w:numId="6">
    <w:abstractNumId w:val="1"/>
  </w:num>
  <w:num w:numId="7">
    <w:abstractNumId w:val="13"/>
  </w:num>
  <w:num w:numId="8">
    <w:abstractNumId w:val="26"/>
  </w:num>
  <w:num w:numId="9">
    <w:abstractNumId w:val="24"/>
  </w:num>
  <w:num w:numId="10">
    <w:abstractNumId w:val="34"/>
  </w:num>
  <w:num w:numId="11">
    <w:abstractNumId w:val="18"/>
  </w:num>
  <w:num w:numId="12">
    <w:abstractNumId w:val="15"/>
  </w:num>
  <w:num w:numId="13">
    <w:abstractNumId w:val="11"/>
  </w:num>
  <w:num w:numId="14">
    <w:abstractNumId w:val="31"/>
  </w:num>
  <w:num w:numId="15">
    <w:abstractNumId w:val="16"/>
  </w:num>
  <w:num w:numId="16">
    <w:abstractNumId w:val="14"/>
  </w:num>
  <w:num w:numId="17">
    <w:abstractNumId w:val="22"/>
  </w:num>
  <w:num w:numId="18">
    <w:abstractNumId w:val="2"/>
  </w:num>
  <w:num w:numId="19">
    <w:abstractNumId w:val="7"/>
  </w:num>
  <w:num w:numId="20">
    <w:abstractNumId w:val="33"/>
  </w:num>
  <w:num w:numId="21">
    <w:abstractNumId w:val="5"/>
  </w:num>
  <w:num w:numId="22">
    <w:abstractNumId w:val="10"/>
  </w:num>
  <w:num w:numId="23">
    <w:abstractNumId w:val="0"/>
  </w:num>
  <w:num w:numId="24">
    <w:abstractNumId w:val="8"/>
  </w:num>
  <w:num w:numId="25">
    <w:abstractNumId w:val="21"/>
  </w:num>
  <w:num w:numId="26">
    <w:abstractNumId w:val="9"/>
  </w:num>
  <w:num w:numId="27">
    <w:abstractNumId w:val="4"/>
  </w:num>
  <w:num w:numId="28">
    <w:abstractNumId w:val="23"/>
  </w:num>
  <w:num w:numId="29">
    <w:abstractNumId w:val="17"/>
  </w:num>
  <w:num w:numId="30">
    <w:abstractNumId w:val="12"/>
  </w:num>
  <w:num w:numId="31">
    <w:abstractNumId w:val="27"/>
  </w:num>
  <w:num w:numId="32">
    <w:abstractNumId w:val="19"/>
  </w:num>
  <w:num w:numId="33">
    <w:abstractNumId w:val="30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DB"/>
    <w:rsid w:val="00084D2B"/>
    <w:rsid w:val="000A560D"/>
    <w:rsid w:val="00161B7E"/>
    <w:rsid w:val="001726D1"/>
    <w:rsid w:val="001C2277"/>
    <w:rsid w:val="00226CE1"/>
    <w:rsid w:val="00276999"/>
    <w:rsid w:val="002D4F2B"/>
    <w:rsid w:val="0032419B"/>
    <w:rsid w:val="0038240A"/>
    <w:rsid w:val="003F3998"/>
    <w:rsid w:val="00475088"/>
    <w:rsid w:val="00485C68"/>
    <w:rsid w:val="004C1C61"/>
    <w:rsid w:val="005423C0"/>
    <w:rsid w:val="00581782"/>
    <w:rsid w:val="0058201F"/>
    <w:rsid w:val="00593058"/>
    <w:rsid w:val="005A4763"/>
    <w:rsid w:val="00682FDB"/>
    <w:rsid w:val="0069306F"/>
    <w:rsid w:val="006A0E0A"/>
    <w:rsid w:val="006E7FA3"/>
    <w:rsid w:val="00720E69"/>
    <w:rsid w:val="007775B8"/>
    <w:rsid w:val="007D00BA"/>
    <w:rsid w:val="007E7968"/>
    <w:rsid w:val="009C27FA"/>
    <w:rsid w:val="009E1CB8"/>
    <w:rsid w:val="00A2397B"/>
    <w:rsid w:val="00A42F56"/>
    <w:rsid w:val="00B31FF0"/>
    <w:rsid w:val="00B64726"/>
    <w:rsid w:val="00B7680F"/>
    <w:rsid w:val="00BA49BE"/>
    <w:rsid w:val="00BA642E"/>
    <w:rsid w:val="00BB6DC3"/>
    <w:rsid w:val="00C53686"/>
    <w:rsid w:val="00C9546C"/>
    <w:rsid w:val="00D011DC"/>
    <w:rsid w:val="00DF5022"/>
    <w:rsid w:val="00E3760E"/>
    <w:rsid w:val="00E55BA1"/>
    <w:rsid w:val="00E8089A"/>
    <w:rsid w:val="00F21837"/>
    <w:rsid w:val="00F23586"/>
    <w:rsid w:val="00F3052D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184B-1938-4956-B229-06CE5E1C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7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84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Gorjanc</cp:lastModifiedBy>
  <cp:revision>7</cp:revision>
  <dcterms:created xsi:type="dcterms:W3CDTF">2020-09-21T13:02:00Z</dcterms:created>
  <dcterms:modified xsi:type="dcterms:W3CDTF">2020-09-28T12:55:00Z</dcterms:modified>
</cp:coreProperties>
</file>